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0E5DA0">
      <w:pPr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lang w:eastAsia="zh-CN"/>
        </w:rPr>
      </w:pPr>
      <w:r>
        <w:rPr>
          <w:rFonts w:hint="eastAsia" w:ascii="方正小标宋简体" w:hAnsi="方正小标宋简体" w:eastAsia="方正小标宋简体" w:cs="方正小标宋简体"/>
        </w:rPr>
        <w:t>内黄县教育局</w:t>
      </w:r>
      <w:r>
        <w:rPr>
          <w:rFonts w:hint="eastAsia" w:ascii="方正小标宋简体" w:hAnsi="方正小标宋简体" w:eastAsia="方正小标宋简体" w:cs="方正小标宋简体"/>
          <w:lang w:eastAsia="zh-CN"/>
        </w:rPr>
        <w:t>文件</w:t>
      </w:r>
    </w:p>
    <w:p w14:paraId="581365C9">
      <w:pPr>
        <w:ind w:firstLine="0" w:firstLineChars="0"/>
        <w:rPr>
          <w:rFonts w:eastAsia="Times New Roman"/>
        </w:rPr>
      </w:pPr>
    </w:p>
    <w:p w14:paraId="3544A6FA">
      <w:pPr>
        <w:ind w:left="0" w:leftChars="0" w:firstLine="0" w:firstLineChars="0"/>
        <w:jc w:val="left"/>
        <w:rPr>
          <w:rFonts w:hint="eastAsia" w:eastAsia="宋体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内教议﹝2024﹞1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号</w:t>
      </w:r>
      <w:r>
        <w:rPr>
          <w:rFonts w:hint="eastAsia" w:ascii="仿宋_GB2312" w:hAnsi="仿宋_GB2312" w:eastAsia="仿宋_GB2312" w:cs="仿宋_GB2312"/>
        </w:rPr>
        <w:t xml:space="preserve">  </w:t>
      </w:r>
      <w:r>
        <w:rPr>
          <w:rFonts w:eastAsia="Times New Roman"/>
        </w:rPr>
        <w:t xml:space="preserve"> </w:t>
      </w:r>
      <w:r>
        <w:rPr>
          <w:rFonts w:hint="eastAsia"/>
          <w:lang w:val="en-US" w:eastAsia="zh-CN"/>
        </w:rPr>
        <w:t xml:space="preserve"> </w:t>
      </w:r>
      <w:r>
        <w:rPr>
          <w:rFonts w:eastAsia="Times New Roman"/>
        </w:rPr>
        <w:t xml:space="preserve">           </w:t>
      </w:r>
      <w:r>
        <w:rPr>
          <w:rFonts w:hint="eastAsia" w:ascii="宋体" w:hAnsi="宋体" w:cs="宋体"/>
        </w:rPr>
        <w:t>签发人：</w:t>
      </w:r>
      <w:r>
        <w:rPr>
          <w:rFonts w:hint="eastAsia" w:ascii="宋体" w:hAnsi="宋体" w:cs="宋体"/>
          <w:lang w:eastAsia="zh-CN"/>
        </w:rPr>
        <w:t>韦晓芳</w:t>
      </w:r>
    </w:p>
    <w:p w14:paraId="7B6E48CE">
      <w:pPr>
        <w:ind w:firstLine="5440" w:firstLineChars="1700"/>
        <w:rPr>
          <w:rFonts w:hint="eastAsia" w:eastAsia="宋体"/>
          <w:lang w:val="en-US" w:eastAsia="zh-CN"/>
        </w:rPr>
      </w:pPr>
      <w:r>
        <w:pict>
          <v:line id="_x0000_s1026" o:spid="_x0000_s1026" o:spt="20" style="position:absolute;left:0pt;flip:y;margin-left:-10.35pt;margin-top:6.35pt;height:1.5pt;width:418.8pt;z-index:251659264;mso-width-relative:page;mso-height-relative:page;" filled="f" stroked="t" coordsize="21600,21600">
            <v:path arrowok="t"/>
            <v:fill on="f" focussize="0,0"/>
            <v:stroke weight="0.5pt" color="#000000" joinstyle="miter"/>
            <v:imagedata o:title=""/>
            <o:lock v:ext="edit" aspectratio="f"/>
          </v:line>
        </w:pict>
      </w:r>
      <w:r>
        <w:rPr>
          <w:rFonts w:hint="eastAsia" w:ascii="宋体" w:hAnsi="宋体" w:cs="宋体"/>
        </w:rPr>
        <w:t>办理结果：</w:t>
      </w:r>
      <w:r>
        <w:rPr>
          <w:rFonts w:hint="eastAsia" w:ascii="宋体" w:hAnsi="宋体" w:cs="宋体"/>
          <w:lang w:val="en-US" w:eastAsia="zh-CN"/>
        </w:rPr>
        <w:t>B</w:t>
      </w:r>
    </w:p>
    <w:p w14:paraId="4A3012C9">
      <w:pPr>
        <w:rPr>
          <w:rFonts w:eastAsia="Times New Roman"/>
        </w:rPr>
      </w:pPr>
    </w:p>
    <w:p w14:paraId="5A2212E7">
      <w:pPr>
        <w:rPr>
          <w:rFonts w:hint="eastAsia" w:asciiTheme="majorEastAsia" w:hAnsiTheme="majorEastAsia" w:eastAsiaTheme="majorEastAsia" w:cstheme="majorEastAsia"/>
          <w:b/>
          <w:bCs/>
        </w:rPr>
      </w:pPr>
      <w:r>
        <w:rPr>
          <w:rFonts w:hint="eastAsia" w:asciiTheme="majorEastAsia" w:hAnsiTheme="majorEastAsia" w:eastAsiaTheme="majorEastAsia" w:cstheme="majorEastAsia"/>
          <w:b/>
          <w:bCs/>
        </w:rPr>
        <w:t>关于对县</w:t>
      </w:r>
      <w:r>
        <w:rPr>
          <w:rFonts w:hint="eastAsia" w:asciiTheme="majorEastAsia" w:hAnsiTheme="majorEastAsia" w:eastAsiaTheme="majorEastAsia" w:cstheme="majorEastAsia"/>
          <w:b/>
          <w:bCs/>
          <w:lang w:val="en-US" w:eastAsia="zh-CN"/>
        </w:rPr>
        <w:t>十六</w:t>
      </w:r>
      <w:r>
        <w:rPr>
          <w:rFonts w:hint="eastAsia" w:asciiTheme="majorEastAsia" w:hAnsiTheme="majorEastAsia" w:eastAsiaTheme="majorEastAsia" w:cstheme="majorEastAsia"/>
          <w:b/>
          <w:bCs/>
        </w:rPr>
        <w:t>届人大</w:t>
      </w:r>
      <w:r>
        <w:rPr>
          <w:rFonts w:hint="eastAsia" w:asciiTheme="majorEastAsia" w:hAnsiTheme="majorEastAsia" w:eastAsiaTheme="majorEastAsia" w:cstheme="majorEastAsia"/>
          <w:b/>
          <w:bCs/>
          <w:lang w:val="en-US" w:eastAsia="zh-CN"/>
        </w:rPr>
        <w:t>第四</w:t>
      </w:r>
      <w:r>
        <w:rPr>
          <w:rFonts w:hint="eastAsia" w:asciiTheme="majorEastAsia" w:hAnsiTheme="majorEastAsia" w:eastAsiaTheme="majorEastAsia" w:cstheme="majorEastAsia"/>
          <w:b/>
          <w:bCs/>
        </w:rPr>
        <w:t>次会议第</w:t>
      </w:r>
      <w:r>
        <w:rPr>
          <w:rFonts w:hint="eastAsia" w:asciiTheme="majorEastAsia" w:hAnsiTheme="majorEastAsia" w:eastAsiaTheme="majorEastAsia" w:cstheme="majorEastAsia"/>
          <w:b/>
          <w:bCs/>
          <w:lang w:val="en-US" w:eastAsia="zh-CN"/>
        </w:rPr>
        <w:t>012</w:t>
      </w:r>
      <w:r>
        <w:rPr>
          <w:rFonts w:hint="eastAsia" w:asciiTheme="majorEastAsia" w:hAnsiTheme="majorEastAsia" w:eastAsiaTheme="majorEastAsia" w:cstheme="majorEastAsia"/>
          <w:b/>
          <w:bCs/>
        </w:rPr>
        <w:t>号建议的答复</w:t>
      </w:r>
    </w:p>
    <w:p w14:paraId="021F0B05">
      <w:pPr>
        <w:ind w:firstLine="0" w:firstLineChars="0"/>
        <w:rPr>
          <w:rFonts w:hint="eastAsia" w:ascii="仿宋_GB2312" w:hAnsi="仿宋_GB2312" w:eastAsia="仿宋_GB2312" w:cs="仿宋_GB2312"/>
        </w:rPr>
      </w:pPr>
    </w:p>
    <w:p w14:paraId="71ACA77A">
      <w:pPr>
        <w:ind w:firstLine="0" w:firstLineChars="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尊敬的</w:t>
      </w:r>
      <w:r>
        <w:rPr>
          <w:rFonts w:hint="eastAsia" w:ascii="仿宋_GB2312" w:hAnsi="仿宋_GB2312" w:eastAsia="仿宋_GB2312" w:cs="仿宋_GB2312"/>
          <w:lang w:eastAsia="zh-CN"/>
        </w:rPr>
        <w:t>高宛平</w:t>
      </w:r>
      <w:r>
        <w:rPr>
          <w:rFonts w:hint="eastAsia" w:ascii="仿宋_GB2312" w:hAnsi="仿宋_GB2312" w:eastAsia="仿宋_GB2312" w:cs="仿宋_GB2312"/>
        </w:rPr>
        <w:t>代表：</w:t>
      </w:r>
    </w:p>
    <w:p w14:paraId="107DAC46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您提出的关于“</w:t>
      </w:r>
      <w:r>
        <w:rPr>
          <w:rFonts w:hint="eastAsia" w:ascii="仿宋_GB2312" w:hAnsi="仿宋_GB2312" w:eastAsia="仿宋_GB2312" w:cs="仿宋_GB2312"/>
          <w:lang w:val="en-US" w:eastAsia="zh-CN"/>
        </w:rPr>
        <w:t>关爱中小学生心理健康</w:t>
      </w:r>
      <w:r>
        <w:rPr>
          <w:rFonts w:hint="eastAsia" w:ascii="仿宋_GB2312" w:hAnsi="仿宋_GB2312" w:eastAsia="仿宋_GB2312" w:cs="仿宋_GB2312"/>
        </w:rPr>
        <w:t>”的建议收悉，现答复如下：</w:t>
      </w:r>
    </w:p>
    <w:p w14:paraId="15E16968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近年来，县教育局一直都很重视学生心理健康教育，全县中小学按照教育部《中小学心理辅导室建设指南》精神，设置心理咨询室，开展心理健康教育。</w:t>
      </w:r>
    </w:p>
    <w:p w14:paraId="01CC8DD3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1.开齐开足心理健康教育课。</w:t>
      </w:r>
      <w:r>
        <w:rPr>
          <w:rFonts w:hint="eastAsia" w:ascii="仿宋_GB2312" w:hAnsi="仿宋_GB2312" w:eastAsia="仿宋_GB2312" w:cs="仿宋_GB2312"/>
        </w:rPr>
        <w:t>各中小学校按照上级文件要求，心理健康教育课程小学每学年不少于12课时，中学不少于14课时；同时各中小学校配备专兼职心理健康教师。</w:t>
      </w:r>
    </w:p>
    <w:p w14:paraId="13BFD39E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2.心理咨询室建设与使用。</w:t>
      </w:r>
      <w:r>
        <w:rPr>
          <w:rFonts w:hint="eastAsia" w:ascii="仿宋_GB2312" w:hAnsi="仿宋_GB2312" w:eastAsia="仿宋_GB2312" w:cs="仿宋_GB2312"/>
        </w:rPr>
        <w:t>近年来，</w:t>
      </w:r>
      <w:r>
        <w:rPr>
          <w:rFonts w:hint="eastAsia" w:ascii="仿宋_GB2312" w:hAnsi="仿宋_GB2312" w:eastAsia="仿宋_GB2312" w:cs="仿宋_GB2312"/>
          <w:lang w:eastAsia="zh-CN"/>
        </w:rPr>
        <w:t>全</w:t>
      </w:r>
      <w:r>
        <w:rPr>
          <w:rFonts w:hint="eastAsia" w:ascii="仿宋_GB2312" w:hAnsi="仿宋_GB2312" w:eastAsia="仿宋_GB2312" w:cs="仿宋_GB2312"/>
        </w:rPr>
        <w:t>县中小学心理咨询室建设有了长足的发展。除个别农村学校外，均配备了个体心理咨询室，绝大部分学校配备了沙盘，并有效使用。</w:t>
      </w:r>
      <w:r>
        <w:rPr>
          <w:rFonts w:hint="eastAsia" w:ascii="仿宋_GB2312" w:hAnsi="仿宋_GB2312" w:eastAsia="仿宋_GB2312" w:cs="仿宋_GB2312"/>
          <w:lang w:val="en-US" w:eastAsia="zh-CN"/>
        </w:rPr>
        <w:t>2024年</w:t>
      </w:r>
      <w:r>
        <w:rPr>
          <w:rFonts w:hint="eastAsia" w:ascii="仿宋_GB2312" w:hAnsi="仿宋_GB2312" w:eastAsia="仿宋_GB2312" w:cs="仿宋_GB2312"/>
        </w:rPr>
        <w:t>，</w:t>
      </w:r>
      <w:r>
        <w:rPr>
          <w:rFonts w:hint="eastAsia" w:ascii="仿宋_GB2312" w:hAnsi="仿宋_GB2312" w:eastAsia="仿宋_GB2312" w:cs="仿宋_GB2312"/>
          <w:lang w:eastAsia="zh-CN"/>
        </w:rPr>
        <w:t>投</w:t>
      </w:r>
      <w:r>
        <w:rPr>
          <w:rFonts w:hint="eastAsia" w:ascii="仿宋_GB2312" w:hAnsi="仿宋_GB2312" w:eastAsia="仿宋_GB2312" w:cs="仿宋_GB2312"/>
        </w:rPr>
        <w:t>资近20万元</w:t>
      </w:r>
      <w:r>
        <w:rPr>
          <w:rFonts w:hint="eastAsia" w:ascii="仿宋_GB2312" w:hAnsi="仿宋_GB2312" w:eastAsia="仿宋_GB2312" w:cs="仿宋_GB2312"/>
          <w:lang w:eastAsia="zh-CN"/>
        </w:rPr>
        <w:t>建设</w:t>
      </w:r>
      <w:r>
        <w:rPr>
          <w:rFonts w:hint="eastAsia" w:ascii="仿宋_GB2312" w:hAnsi="仿宋_GB2312" w:eastAsia="仿宋_GB2312" w:cs="仿宋_GB2312"/>
        </w:rPr>
        <w:t>了内黄县青少年心理健康辅导中心，</w:t>
      </w:r>
      <w:r>
        <w:rPr>
          <w:rFonts w:hint="eastAsia" w:ascii="仿宋_GB2312" w:hAnsi="仿宋_GB2312" w:eastAsia="仿宋_GB2312" w:cs="仿宋_GB2312"/>
          <w:lang w:eastAsia="zh-CN"/>
        </w:rPr>
        <w:t>配有接待室、放松室、沙盘室、宣泄室、团体活动室等，进一步提升了</w:t>
      </w:r>
      <w:r>
        <w:rPr>
          <w:rFonts w:hint="eastAsia" w:ascii="仿宋_GB2312" w:hAnsi="仿宋_GB2312" w:eastAsia="仿宋_GB2312" w:cs="仿宋_GB2312"/>
        </w:rPr>
        <w:t>全县中小学心理健康教育</w:t>
      </w:r>
      <w:r>
        <w:rPr>
          <w:rFonts w:hint="eastAsia" w:ascii="仿宋_GB2312" w:hAnsi="仿宋_GB2312" w:eastAsia="仿宋_GB2312" w:cs="仿宋_GB2312"/>
          <w:lang w:eastAsia="zh-CN"/>
        </w:rPr>
        <w:t>实力</w:t>
      </w:r>
      <w:r>
        <w:rPr>
          <w:rFonts w:hint="eastAsia" w:ascii="仿宋_GB2312" w:hAnsi="仿宋_GB2312" w:eastAsia="仿宋_GB2312" w:cs="仿宋_GB2312"/>
        </w:rPr>
        <w:t>。</w:t>
      </w:r>
    </w:p>
    <w:p w14:paraId="360A61E2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/>
          <w:bCs/>
        </w:rPr>
        <w:t>心理健康教育与日常教育教学工作融合</w:t>
      </w:r>
      <w:r>
        <w:rPr>
          <w:rFonts w:hint="eastAsia" w:ascii="仿宋_GB2312" w:hAnsi="仿宋_GB2312" w:eastAsia="仿宋_GB2312" w:cs="仿宋_GB2312"/>
          <w:b/>
          <w:bCs/>
          <w:lang w:eastAsia="zh-CN"/>
        </w:rPr>
        <w:t>。</w:t>
      </w:r>
      <w:r>
        <w:rPr>
          <w:rFonts w:hint="eastAsia" w:ascii="仿宋_GB2312" w:hAnsi="仿宋_GB2312" w:eastAsia="仿宋_GB2312" w:cs="仿宋_GB2312"/>
        </w:rPr>
        <w:t>很多学校能够结合常规工作有效开展心理健康教育活动，如与班主任工作、班团队活动、校园文体活动、社会实践活动等有机结合。一些学校积极拓展心育活动，建立“校园心理剧社”等学生心理互助小组。</w:t>
      </w:r>
    </w:p>
    <w:p w14:paraId="3B5E841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4.开展心理健康专题活动。</w:t>
      </w:r>
      <w:r>
        <w:rPr>
          <w:rFonts w:hint="eastAsia" w:ascii="仿宋_GB2312" w:hAnsi="仿宋_GB2312" w:eastAsia="仿宋_GB2312" w:cs="仿宋_GB2312"/>
        </w:rPr>
        <w:t>开展中小学校“唱起来 动起来 玩起来 说出来”校园系列活动。县教育局印发了《内黄县教育局关于开展“</w:t>
      </w:r>
      <w:r>
        <w:rPr>
          <w:rFonts w:hint="eastAsia" w:ascii="仿宋_GB2312" w:hAnsi="仿宋_GB2312" w:eastAsia="仿宋_GB2312" w:cs="仿宋_GB2312"/>
          <w:lang w:eastAsia="zh-CN"/>
        </w:rPr>
        <w:t>打造活力校园、提升教育质量</w:t>
      </w:r>
      <w:r>
        <w:rPr>
          <w:rFonts w:hint="eastAsia" w:ascii="仿宋_GB2312" w:hAnsi="仿宋_GB2312" w:eastAsia="仿宋_GB2312" w:cs="仿宋_GB2312"/>
        </w:rPr>
        <w:t>”校园系列活动的通知》，进一步落实立德树人根本任务，持续开展生命教育、信念教育、科学教育、道德教育，让学生在丰富的活动中体验成长的快乐，促进了学生身心健康全面发展。</w:t>
      </w:r>
    </w:p>
    <w:p w14:paraId="15C64016">
      <w:pPr>
        <w:rPr>
          <w:rFonts w:hint="eastAsia" w:eastAsia="仿宋_GB231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</w:rPr>
        <w:t>5.</w:t>
      </w:r>
      <w:r>
        <w:rPr>
          <w:rFonts w:hint="eastAsia" w:ascii="仿宋_GB2312" w:hAnsi="仿宋_GB2312" w:eastAsia="仿宋_GB2312" w:cs="仿宋_GB2312"/>
          <w:b/>
          <w:bCs/>
          <w:lang w:eastAsia="zh-CN"/>
        </w:rPr>
        <w:t>分学段召开心理健康论坛。</w:t>
      </w:r>
      <w:r>
        <w:rPr>
          <w:rFonts w:hint="eastAsia" w:ascii="仿宋_GB2312" w:hAnsi="仿宋_GB2312" w:eastAsia="仿宋_GB2312" w:cs="仿宋_GB2312"/>
        </w:rPr>
        <w:t>今年</w:t>
      </w:r>
      <w:r>
        <w:rPr>
          <w:rFonts w:hint="eastAsia" w:ascii="仿宋_GB2312" w:hAnsi="仿宋_GB2312" w:eastAsia="仿宋_GB2312" w:cs="仿宋_GB2312"/>
          <w:lang w:eastAsia="zh-CN"/>
        </w:rPr>
        <w:t>春季学期，</w:t>
      </w:r>
      <w:r>
        <w:rPr>
          <w:rFonts w:hint="eastAsia" w:ascii="仿宋_GB2312" w:hAnsi="仿宋_GB2312" w:eastAsia="仿宋_GB2312" w:cs="仿宋_GB2312"/>
        </w:rPr>
        <w:t>县教育局分别组织开展了高中、初中、小学的心理健康论坛，届时全县</w:t>
      </w:r>
      <w:r>
        <w:rPr>
          <w:rFonts w:hint="eastAsia" w:ascii="仿宋_GB2312" w:hAnsi="仿宋_GB2312" w:eastAsia="仿宋_GB2312" w:cs="仿宋_GB2312"/>
          <w:lang w:eastAsia="zh-CN"/>
        </w:rPr>
        <w:t>中小学</w:t>
      </w:r>
      <w:r>
        <w:rPr>
          <w:rFonts w:hint="eastAsia" w:ascii="仿宋_GB2312" w:hAnsi="仿宋_GB2312" w:eastAsia="仿宋_GB2312" w:cs="仿宋_GB2312"/>
        </w:rPr>
        <w:t>校长和中心校长汇聚一堂，</w:t>
      </w:r>
      <w:r>
        <w:rPr>
          <w:rFonts w:hint="eastAsia" w:ascii="仿宋_GB2312" w:hAnsi="仿宋_GB2312" w:eastAsia="仿宋_GB2312" w:cs="仿宋_GB2312"/>
          <w:lang w:eastAsia="zh-CN"/>
        </w:rPr>
        <w:t>听评心理课，</w:t>
      </w:r>
      <w:r>
        <w:rPr>
          <w:rFonts w:hint="eastAsia" w:ascii="仿宋_GB2312" w:hAnsi="仿宋_GB2312" w:eastAsia="仿宋_GB2312" w:cs="仿宋_GB2312"/>
        </w:rPr>
        <w:t>广开言路、集思广益，</w:t>
      </w:r>
      <w:r>
        <w:rPr>
          <w:rFonts w:hint="eastAsia" w:ascii="仿宋_GB2312" w:hAnsi="仿宋_GB2312" w:eastAsia="仿宋_GB2312" w:cs="仿宋_GB2312"/>
          <w:lang w:eastAsia="zh-CN"/>
        </w:rPr>
        <w:t>努力</w:t>
      </w:r>
      <w:r>
        <w:rPr>
          <w:rFonts w:hint="eastAsia" w:ascii="仿宋_GB2312" w:hAnsi="仿宋_GB2312" w:eastAsia="仿宋_GB2312" w:cs="仿宋_GB2312"/>
        </w:rPr>
        <w:t>提升全县中小学心理健康教育的水平和智慧。</w:t>
      </w:r>
      <w:r>
        <w:rPr>
          <w:rFonts w:hint="eastAsia" w:ascii="仿宋_GB2312" w:hAnsi="仿宋_GB2312" w:eastAsia="仿宋_GB2312" w:cs="仿宋_GB2312"/>
          <w:lang w:eastAsia="zh-CN"/>
        </w:rPr>
        <w:t>为更好的开展心理健康工作奠定了坚实的基础。</w:t>
      </w:r>
    </w:p>
    <w:p w14:paraId="239CDDA1">
      <w:pPr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t>感谢您对教育的关心和支持！</w:t>
      </w:r>
    </w:p>
    <w:p w14:paraId="7FF85C7F">
      <w:pPr>
        <w:ind w:left="0" w:leftChars="0" w:firstLine="0" w:firstLineChars="0"/>
        <w:rPr>
          <w:rFonts w:eastAsia="Times New Roman"/>
        </w:rPr>
      </w:pPr>
    </w:p>
    <w:p w14:paraId="180BD1FE">
      <w:pPr>
        <w:rPr>
          <w:rFonts w:hint="eastAsia" w:ascii="仿宋_GB2312" w:hAnsi="仿宋_GB2312" w:eastAsia="仿宋_GB2312" w:cs="仿宋_GB2312"/>
        </w:rPr>
      </w:pPr>
      <w:r>
        <w:rPr>
          <w:rFonts w:eastAsia="Times New Roman"/>
        </w:rPr>
        <w:t xml:space="preserve">                           </w:t>
      </w:r>
      <w:r>
        <w:rPr>
          <w:rFonts w:hint="eastAsia" w:eastAsia="宋体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lang w:eastAsia="zh-CN"/>
        </w:rPr>
        <w:t>（印章）</w:t>
      </w:r>
      <w:r>
        <w:rPr>
          <w:rFonts w:hint="eastAsia" w:ascii="仿宋_GB2312" w:hAnsi="仿宋_GB2312" w:eastAsia="仿宋_GB2312" w:cs="仿宋_GB2312"/>
        </w:rPr>
        <w:t xml:space="preserve"> </w:t>
      </w:r>
    </w:p>
    <w:p w14:paraId="100B4FD2">
      <w:pPr>
        <w:ind w:firstLine="5120" w:firstLineChars="160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</w:rPr>
        <w:t>年</w:t>
      </w:r>
      <w:r>
        <w:rPr>
          <w:rFonts w:hint="eastAsia" w:ascii="仿宋_GB2312" w:hAnsi="仿宋_GB2312" w:eastAsia="仿宋_GB2312" w:cs="仿宋_GB231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</w:rPr>
        <w:t>月</w:t>
      </w:r>
      <w:r>
        <w:rPr>
          <w:rFonts w:hint="eastAsia" w:ascii="仿宋_GB2312" w:hAnsi="仿宋_GB2312" w:eastAsia="仿宋_GB2312" w:cs="仿宋_GB231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</w:rPr>
        <w:t>日</w:t>
      </w:r>
    </w:p>
    <w:p w14:paraId="06DD6393">
      <w:pPr>
        <w:ind w:firstLine="0" w:firstLineChars="0"/>
        <w:rPr>
          <w:rFonts w:hint="eastAsia" w:ascii="仿宋_GB2312" w:hAnsi="仿宋_GB2312" w:eastAsia="仿宋_GB2312" w:cs="仿宋_GB2312"/>
        </w:rPr>
      </w:pPr>
    </w:p>
    <w:p w14:paraId="737DF260">
      <w:pPr>
        <w:ind w:firstLine="0" w:firstLineChars="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联系单位：内黄县教育局</w:t>
      </w:r>
    </w:p>
    <w:p w14:paraId="2E3FEEAA">
      <w:pPr>
        <w:ind w:firstLine="0" w:firstLineChars="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联系电话：7729155</w:t>
      </w:r>
    </w:p>
    <w:p w14:paraId="397AED6D">
      <w:pPr>
        <w:ind w:firstLine="0" w:firstLineChars="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联系人：吕红志</w:t>
      </w:r>
    </w:p>
    <w:p w14:paraId="5ED06505">
      <w:pPr>
        <w:ind w:firstLine="0" w:firstLineChars="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</w:rPr>
        <w:t xml:space="preserve">抄送：县人大选工委办公室 </w:t>
      </w:r>
      <w:r>
        <w:rPr>
          <w:rFonts w:hint="eastAsia" w:ascii="仿宋_GB2312" w:hAnsi="仿宋_GB2312" w:eastAsia="仿宋_GB2312" w:cs="仿宋_GB2312"/>
          <w:lang w:val="en-US" w:eastAsia="zh-CN"/>
        </w:rPr>
        <w:t>3份</w:t>
      </w:r>
    </w:p>
    <w:p w14:paraId="6C44D5E2">
      <w:pPr>
        <w:ind w:firstLine="960" w:firstLineChars="300"/>
        <w:rPr>
          <w:rFonts w:ascii="方正小标宋简体" w:hAnsi="方正小标宋简体" w:eastAsia="方正小标宋简体" w:cs="方正小标宋简体"/>
        </w:rPr>
      </w:pPr>
      <w:r>
        <w:rPr>
          <w:rFonts w:hint="eastAsia" w:ascii="仿宋_GB2312" w:hAnsi="仿宋_GB2312" w:eastAsia="仿宋_GB2312" w:cs="仿宋_GB2312"/>
        </w:rPr>
        <w:t>县政府办公室目标管理股</w:t>
      </w:r>
      <w:r>
        <w:rPr>
          <w:rFonts w:hint="eastAsia" w:ascii="仿宋_GB2312" w:hAnsi="仿宋_GB2312" w:eastAsia="仿宋_GB2312" w:cs="仿宋_GB2312"/>
          <w:lang w:val="en-US" w:eastAsia="zh-CN"/>
        </w:rPr>
        <w:t>1份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1B3935">
    <w:pPr>
      <w:pStyle w:val="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02C551">
    <w:pPr>
      <w:pStyle w:val="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6D9C6C">
    <w:pPr>
      <w:pStyle w:val="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589B20">
    <w:pPr>
      <w:pStyle w:val="5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FA735">
    <w:pPr>
      <w:pStyle w:val="5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6ABF47">
    <w:pPr>
      <w:pStyle w:val="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TVkNjM0ODRmMjU1MDRhYmQxNjAwYTNiNTc0MjgzOWUifQ=="/>
  </w:docVars>
  <w:rsids>
    <w:rsidRoot w:val="00172A27"/>
    <w:rsid w:val="0004390D"/>
    <w:rsid w:val="000D4E65"/>
    <w:rsid w:val="00172A27"/>
    <w:rsid w:val="002023A4"/>
    <w:rsid w:val="00204AD1"/>
    <w:rsid w:val="005810D5"/>
    <w:rsid w:val="00812F47"/>
    <w:rsid w:val="00842B37"/>
    <w:rsid w:val="009D0B10"/>
    <w:rsid w:val="00A64B15"/>
    <w:rsid w:val="00C0236C"/>
    <w:rsid w:val="00D31C66"/>
    <w:rsid w:val="00E877AA"/>
    <w:rsid w:val="01744DBD"/>
    <w:rsid w:val="01993484"/>
    <w:rsid w:val="01BE3185"/>
    <w:rsid w:val="02C46432"/>
    <w:rsid w:val="02C652EC"/>
    <w:rsid w:val="02F44FC9"/>
    <w:rsid w:val="0351178D"/>
    <w:rsid w:val="03BA6FD6"/>
    <w:rsid w:val="04275F9F"/>
    <w:rsid w:val="04857413"/>
    <w:rsid w:val="04945A3E"/>
    <w:rsid w:val="05440823"/>
    <w:rsid w:val="05B57593"/>
    <w:rsid w:val="05ED731F"/>
    <w:rsid w:val="06B82A27"/>
    <w:rsid w:val="06C52745"/>
    <w:rsid w:val="0781529A"/>
    <w:rsid w:val="07AA187D"/>
    <w:rsid w:val="07DF7D66"/>
    <w:rsid w:val="0844010F"/>
    <w:rsid w:val="08E30C72"/>
    <w:rsid w:val="09EA2895"/>
    <w:rsid w:val="0A2454CC"/>
    <w:rsid w:val="0A322675"/>
    <w:rsid w:val="0A591F37"/>
    <w:rsid w:val="0AD2583C"/>
    <w:rsid w:val="0C296DDC"/>
    <w:rsid w:val="0C317813"/>
    <w:rsid w:val="0C3534F2"/>
    <w:rsid w:val="0C3617A5"/>
    <w:rsid w:val="0C8B5679"/>
    <w:rsid w:val="0C91388A"/>
    <w:rsid w:val="0CAA540C"/>
    <w:rsid w:val="0CAE51FC"/>
    <w:rsid w:val="0CD70960"/>
    <w:rsid w:val="0CDA07D0"/>
    <w:rsid w:val="0D2575CE"/>
    <w:rsid w:val="0D724364"/>
    <w:rsid w:val="0DA47A9C"/>
    <w:rsid w:val="0DA918DE"/>
    <w:rsid w:val="0E21093E"/>
    <w:rsid w:val="0E2367C1"/>
    <w:rsid w:val="0E6C02F3"/>
    <w:rsid w:val="0E88171F"/>
    <w:rsid w:val="0EC03FF0"/>
    <w:rsid w:val="0ED95F82"/>
    <w:rsid w:val="0EE164AB"/>
    <w:rsid w:val="0F104DF0"/>
    <w:rsid w:val="0FB806BE"/>
    <w:rsid w:val="0FD83D4B"/>
    <w:rsid w:val="1005394B"/>
    <w:rsid w:val="106D6F54"/>
    <w:rsid w:val="10A61ACC"/>
    <w:rsid w:val="10D82EB6"/>
    <w:rsid w:val="1157515B"/>
    <w:rsid w:val="11760648"/>
    <w:rsid w:val="11FC39AA"/>
    <w:rsid w:val="124B6D32"/>
    <w:rsid w:val="12776778"/>
    <w:rsid w:val="12D43E46"/>
    <w:rsid w:val="135F6929"/>
    <w:rsid w:val="1462187A"/>
    <w:rsid w:val="148444DF"/>
    <w:rsid w:val="14D57027"/>
    <w:rsid w:val="15E83D61"/>
    <w:rsid w:val="15ED0E22"/>
    <w:rsid w:val="161B443C"/>
    <w:rsid w:val="165024D6"/>
    <w:rsid w:val="16894D7E"/>
    <w:rsid w:val="168D1396"/>
    <w:rsid w:val="16D51C9C"/>
    <w:rsid w:val="16F8605A"/>
    <w:rsid w:val="17196702"/>
    <w:rsid w:val="1723505C"/>
    <w:rsid w:val="172A2011"/>
    <w:rsid w:val="1872034E"/>
    <w:rsid w:val="19B17E9B"/>
    <w:rsid w:val="19CF6CD2"/>
    <w:rsid w:val="1AB42BB6"/>
    <w:rsid w:val="1ABC7481"/>
    <w:rsid w:val="1B12567B"/>
    <w:rsid w:val="1B185602"/>
    <w:rsid w:val="1B7B1B9B"/>
    <w:rsid w:val="1C3F3D70"/>
    <w:rsid w:val="1CB61C63"/>
    <w:rsid w:val="1D530C01"/>
    <w:rsid w:val="1E2A63E2"/>
    <w:rsid w:val="1E3A00A2"/>
    <w:rsid w:val="1EA34310"/>
    <w:rsid w:val="1F5220F7"/>
    <w:rsid w:val="1F6B24B0"/>
    <w:rsid w:val="1FF9128C"/>
    <w:rsid w:val="201E7CD8"/>
    <w:rsid w:val="20231A73"/>
    <w:rsid w:val="21522471"/>
    <w:rsid w:val="21DA3640"/>
    <w:rsid w:val="2299299B"/>
    <w:rsid w:val="22BF08B5"/>
    <w:rsid w:val="22F4286B"/>
    <w:rsid w:val="23135198"/>
    <w:rsid w:val="235223F1"/>
    <w:rsid w:val="23560579"/>
    <w:rsid w:val="23935AE2"/>
    <w:rsid w:val="24121D82"/>
    <w:rsid w:val="242A4915"/>
    <w:rsid w:val="243D040F"/>
    <w:rsid w:val="24C34E6F"/>
    <w:rsid w:val="24D13307"/>
    <w:rsid w:val="251D639C"/>
    <w:rsid w:val="252C5474"/>
    <w:rsid w:val="25676A6B"/>
    <w:rsid w:val="259664C9"/>
    <w:rsid w:val="25C8282C"/>
    <w:rsid w:val="25F159DE"/>
    <w:rsid w:val="25F77471"/>
    <w:rsid w:val="264339C3"/>
    <w:rsid w:val="27594CFD"/>
    <w:rsid w:val="28323F10"/>
    <w:rsid w:val="287617E0"/>
    <w:rsid w:val="292406B1"/>
    <w:rsid w:val="2A225E35"/>
    <w:rsid w:val="2A4F2FA2"/>
    <w:rsid w:val="2AA71975"/>
    <w:rsid w:val="2B7212DF"/>
    <w:rsid w:val="2BAD52DD"/>
    <w:rsid w:val="2BB22554"/>
    <w:rsid w:val="2BDF1485"/>
    <w:rsid w:val="2BE57548"/>
    <w:rsid w:val="2BEA7557"/>
    <w:rsid w:val="2C0E187C"/>
    <w:rsid w:val="2C3227A1"/>
    <w:rsid w:val="2CB00DE3"/>
    <w:rsid w:val="2D9E6945"/>
    <w:rsid w:val="2E996BFE"/>
    <w:rsid w:val="2EE23BC8"/>
    <w:rsid w:val="2F22303E"/>
    <w:rsid w:val="2F784319"/>
    <w:rsid w:val="2FAA274B"/>
    <w:rsid w:val="301C3504"/>
    <w:rsid w:val="305D7D22"/>
    <w:rsid w:val="305E1A87"/>
    <w:rsid w:val="307F0C88"/>
    <w:rsid w:val="308327C7"/>
    <w:rsid w:val="30E00EAC"/>
    <w:rsid w:val="311042DF"/>
    <w:rsid w:val="32177457"/>
    <w:rsid w:val="32737D51"/>
    <w:rsid w:val="332A7E28"/>
    <w:rsid w:val="333A3533"/>
    <w:rsid w:val="333F482E"/>
    <w:rsid w:val="33A5397F"/>
    <w:rsid w:val="33B66D03"/>
    <w:rsid w:val="34286790"/>
    <w:rsid w:val="346B0C23"/>
    <w:rsid w:val="347422D5"/>
    <w:rsid w:val="34830B79"/>
    <w:rsid w:val="35262B0A"/>
    <w:rsid w:val="354D613B"/>
    <w:rsid w:val="35661A44"/>
    <w:rsid w:val="36112018"/>
    <w:rsid w:val="36221305"/>
    <w:rsid w:val="36481D2E"/>
    <w:rsid w:val="36573CDF"/>
    <w:rsid w:val="365B3081"/>
    <w:rsid w:val="36904CB4"/>
    <w:rsid w:val="36A424EE"/>
    <w:rsid w:val="36AA58E8"/>
    <w:rsid w:val="36AA6A18"/>
    <w:rsid w:val="36E57CAA"/>
    <w:rsid w:val="36E63B12"/>
    <w:rsid w:val="375F1E4C"/>
    <w:rsid w:val="379F18FC"/>
    <w:rsid w:val="37D13341"/>
    <w:rsid w:val="381B510A"/>
    <w:rsid w:val="3834251D"/>
    <w:rsid w:val="38630C5E"/>
    <w:rsid w:val="3890189B"/>
    <w:rsid w:val="389E03B6"/>
    <w:rsid w:val="38A820BD"/>
    <w:rsid w:val="38C85130"/>
    <w:rsid w:val="3967318D"/>
    <w:rsid w:val="396B3BC3"/>
    <w:rsid w:val="3A211323"/>
    <w:rsid w:val="3A4611D5"/>
    <w:rsid w:val="3A766C8F"/>
    <w:rsid w:val="3B0A4444"/>
    <w:rsid w:val="3B4032DF"/>
    <w:rsid w:val="3B464409"/>
    <w:rsid w:val="3B5F4A62"/>
    <w:rsid w:val="3BF23010"/>
    <w:rsid w:val="3CC764F7"/>
    <w:rsid w:val="3D1420AD"/>
    <w:rsid w:val="3E622297"/>
    <w:rsid w:val="3EC76BF7"/>
    <w:rsid w:val="3F54073B"/>
    <w:rsid w:val="3F79A818"/>
    <w:rsid w:val="3FA00A4A"/>
    <w:rsid w:val="3FB02B89"/>
    <w:rsid w:val="40453A46"/>
    <w:rsid w:val="40CC7B22"/>
    <w:rsid w:val="40D407BF"/>
    <w:rsid w:val="41076567"/>
    <w:rsid w:val="4110282C"/>
    <w:rsid w:val="411B4556"/>
    <w:rsid w:val="413A15D8"/>
    <w:rsid w:val="41573CA1"/>
    <w:rsid w:val="4179408D"/>
    <w:rsid w:val="419011D1"/>
    <w:rsid w:val="419628CF"/>
    <w:rsid w:val="42AF7E0A"/>
    <w:rsid w:val="42C34686"/>
    <w:rsid w:val="43453B3E"/>
    <w:rsid w:val="43AD18FF"/>
    <w:rsid w:val="4452213B"/>
    <w:rsid w:val="44CE6AD5"/>
    <w:rsid w:val="44D85A02"/>
    <w:rsid w:val="44E23D1D"/>
    <w:rsid w:val="44E41D32"/>
    <w:rsid w:val="45A4296C"/>
    <w:rsid w:val="45A71244"/>
    <w:rsid w:val="466F4626"/>
    <w:rsid w:val="46770131"/>
    <w:rsid w:val="46E43DE4"/>
    <w:rsid w:val="47017B6A"/>
    <w:rsid w:val="47703CD9"/>
    <w:rsid w:val="47915DF0"/>
    <w:rsid w:val="47931396"/>
    <w:rsid w:val="487F46ED"/>
    <w:rsid w:val="49442438"/>
    <w:rsid w:val="49ED027F"/>
    <w:rsid w:val="4A8608F0"/>
    <w:rsid w:val="4AE4566D"/>
    <w:rsid w:val="4B24551B"/>
    <w:rsid w:val="4BB66B60"/>
    <w:rsid w:val="4C422754"/>
    <w:rsid w:val="4CD3702F"/>
    <w:rsid w:val="4CE94505"/>
    <w:rsid w:val="4D67382B"/>
    <w:rsid w:val="4D95098A"/>
    <w:rsid w:val="4E0010B8"/>
    <w:rsid w:val="4E95142D"/>
    <w:rsid w:val="4EB43B4C"/>
    <w:rsid w:val="4EE36443"/>
    <w:rsid w:val="4EED53A3"/>
    <w:rsid w:val="4F7D4B5A"/>
    <w:rsid w:val="4FF65AFD"/>
    <w:rsid w:val="500E705E"/>
    <w:rsid w:val="501143A1"/>
    <w:rsid w:val="5015584B"/>
    <w:rsid w:val="50160CAF"/>
    <w:rsid w:val="50261E64"/>
    <w:rsid w:val="5026260C"/>
    <w:rsid w:val="50493832"/>
    <w:rsid w:val="50BB7142"/>
    <w:rsid w:val="50C460B5"/>
    <w:rsid w:val="50CA21D7"/>
    <w:rsid w:val="50CF7B39"/>
    <w:rsid w:val="5146444D"/>
    <w:rsid w:val="5197263B"/>
    <w:rsid w:val="51F66FD4"/>
    <w:rsid w:val="526F71DE"/>
    <w:rsid w:val="52730173"/>
    <w:rsid w:val="52B241E0"/>
    <w:rsid w:val="52CA05BE"/>
    <w:rsid w:val="52D6013D"/>
    <w:rsid w:val="53452E84"/>
    <w:rsid w:val="536B397C"/>
    <w:rsid w:val="53AC07D3"/>
    <w:rsid w:val="54AC2786"/>
    <w:rsid w:val="555A1C08"/>
    <w:rsid w:val="55955490"/>
    <w:rsid w:val="56162ABF"/>
    <w:rsid w:val="56511A0A"/>
    <w:rsid w:val="566269C4"/>
    <w:rsid w:val="57106EE6"/>
    <w:rsid w:val="5757550E"/>
    <w:rsid w:val="57B11963"/>
    <w:rsid w:val="588E5370"/>
    <w:rsid w:val="58906E09"/>
    <w:rsid w:val="58B25CC7"/>
    <w:rsid w:val="58C50A8F"/>
    <w:rsid w:val="58F641A3"/>
    <w:rsid w:val="593815D1"/>
    <w:rsid w:val="599464F2"/>
    <w:rsid w:val="59965157"/>
    <w:rsid w:val="5A2E5F52"/>
    <w:rsid w:val="5A71327E"/>
    <w:rsid w:val="5ABA0B67"/>
    <w:rsid w:val="5BA242AB"/>
    <w:rsid w:val="5BD16BEB"/>
    <w:rsid w:val="5C0F54EF"/>
    <w:rsid w:val="5CA44E33"/>
    <w:rsid w:val="5CFB7328"/>
    <w:rsid w:val="5CFC08C5"/>
    <w:rsid w:val="5D4D1156"/>
    <w:rsid w:val="5DCE282B"/>
    <w:rsid w:val="5E8F1434"/>
    <w:rsid w:val="5E951A45"/>
    <w:rsid w:val="5EB90E54"/>
    <w:rsid w:val="5ED04F3D"/>
    <w:rsid w:val="5EF156B5"/>
    <w:rsid w:val="5EFE7502"/>
    <w:rsid w:val="5F323EF2"/>
    <w:rsid w:val="5F5010D6"/>
    <w:rsid w:val="5F695564"/>
    <w:rsid w:val="601B7180"/>
    <w:rsid w:val="606923FD"/>
    <w:rsid w:val="60B22FA7"/>
    <w:rsid w:val="60B6622B"/>
    <w:rsid w:val="60B80293"/>
    <w:rsid w:val="61326AB5"/>
    <w:rsid w:val="614F5BCE"/>
    <w:rsid w:val="61717AFD"/>
    <w:rsid w:val="61764D5E"/>
    <w:rsid w:val="61B10ED8"/>
    <w:rsid w:val="61E60E78"/>
    <w:rsid w:val="61FB0FBE"/>
    <w:rsid w:val="623B1BC2"/>
    <w:rsid w:val="62A942BC"/>
    <w:rsid w:val="62C02423"/>
    <w:rsid w:val="62EA00B2"/>
    <w:rsid w:val="63406B98"/>
    <w:rsid w:val="63936BF9"/>
    <w:rsid w:val="64A153AE"/>
    <w:rsid w:val="64EE484E"/>
    <w:rsid w:val="6596208F"/>
    <w:rsid w:val="65AC1C84"/>
    <w:rsid w:val="65B52B4E"/>
    <w:rsid w:val="65E47C7F"/>
    <w:rsid w:val="6646564A"/>
    <w:rsid w:val="666B4F43"/>
    <w:rsid w:val="66A87700"/>
    <w:rsid w:val="66B65D12"/>
    <w:rsid w:val="66EE15AB"/>
    <w:rsid w:val="6705498B"/>
    <w:rsid w:val="679232F6"/>
    <w:rsid w:val="690F3ED4"/>
    <w:rsid w:val="69655B68"/>
    <w:rsid w:val="699703DF"/>
    <w:rsid w:val="6A876314"/>
    <w:rsid w:val="6AB215D2"/>
    <w:rsid w:val="6AD4522E"/>
    <w:rsid w:val="6B36232E"/>
    <w:rsid w:val="6B543686"/>
    <w:rsid w:val="6B957350"/>
    <w:rsid w:val="6BED0E7F"/>
    <w:rsid w:val="6BFEFD39"/>
    <w:rsid w:val="6BFF604D"/>
    <w:rsid w:val="6C4D7C30"/>
    <w:rsid w:val="6C744DCE"/>
    <w:rsid w:val="6CBE5954"/>
    <w:rsid w:val="6CBF3DCA"/>
    <w:rsid w:val="6CE5666C"/>
    <w:rsid w:val="6DC853A5"/>
    <w:rsid w:val="6DEA6336"/>
    <w:rsid w:val="6F222506"/>
    <w:rsid w:val="6FDEDC12"/>
    <w:rsid w:val="7008247B"/>
    <w:rsid w:val="70122E5B"/>
    <w:rsid w:val="702B0311"/>
    <w:rsid w:val="707651CC"/>
    <w:rsid w:val="70896971"/>
    <w:rsid w:val="70B42019"/>
    <w:rsid w:val="71136F36"/>
    <w:rsid w:val="71810989"/>
    <w:rsid w:val="719B54C7"/>
    <w:rsid w:val="71BA6C87"/>
    <w:rsid w:val="71D159F9"/>
    <w:rsid w:val="71F3DEB1"/>
    <w:rsid w:val="722B2D05"/>
    <w:rsid w:val="729E5ACB"/>
    <w:rsid w:val="72DA4026"/>
    <w:rsid w:val="73232D22"/>
    <w:rsid w:val="732657A9"/>
    <w:rsid w:val="73C837D3"/>
    <w:rsid w:val="73F865DA"/>
    <w:rsid w:val="743B2C48"/>
    <w:rsid w:val="75022810"/>
    <w:rsid w:val="75066CF0"/>
    <w:rsid w:val="755D3F40"/>
    <w:rsid w:val="75AB233C"/>
    <w:rsid w:val="762019B7"/>
    <w:rsid w:val="76392D92"/>
    <w:rsid w:val="77B7317B"/>
    <w:rsid w:val="77F20209"/>
    <w:rsid w:val="78A0479F"/>
    <w:rsid w:val="78B37AB6"/>
    <w:rsid w:val="78F17558"/>
    <w:rsid w:val="79105805"/>
    <w:rsid w:val="79C85D99"/>
    <w:rsid w:val="79FF341D"/>
    <w:rsid w:val="7A1859FB"/>
    <w:rsid w:val="7A5205EF"/>
    <w:rsid w:val="7A706469"/>
    <w:rsid w:val="7A7548E0"/>
    <w:rsid w:val="7A9C0AFD"/>
    <w:rsid w:val="7ACA6559"/>
    <w:rsid w:val="7BB9091C"/>
    <w:rsid w:val="7BBD626D"/>
    <w:rsid w:val="7C0378F5"/>
    <w:rsid w:val="7C0E62EF"/>
    <w:rsid w:val="7C8C78C0"/>
    <w:rsid w:val="7DE35E0B"/>
    <w:rsid w:val="7E0C7878"/>
    <w:rsid w:val="7E494075"/>
    <w:rsid w:val="7EF41462"/>
    <w:rsid w:val="7F5A409A"/>
    <w:rsid w:val="7FD16146"/>
    <w:rsid w:val="7FFFD5EE"/>
    <w:rsid w:val="CDFD66F8"/>
    <w:rsid w:val="DFEAED24"/>
    <w:rsid w:val="EFEE9F52"/>
    <w:rsid w:val="F8FD2BF7"/>
    <w:rsid w:val="FBA12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ind w:firstLine="640" w:firstLineChars="200"/>
      <w:jc w:val="both"/>
    </w:pPr>
    <w:rPr>
      <w:rFonts w:ascii="Calibri" w:hAnsi="Calibri" w:eastAsia="宋体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9"/>
    <w:pPr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3">
    <w:name w:val="heading 2"/>
    <w:basedOn w:val="1"/>
    <w:next w:val="1"/>
    <w:link w:val="10"/>
    <w:qFormat/>
    <w:uiPriority w:val="99"/>
    <w:pPr>
      <w:outlineLvl w:val="1"/>
    </w:pPr>
    <w:rPr>
      <w:rFonts w:ascii="Arial" w:hAnsi="Arial" w:eastAsia="黑体"/>
    </w:rPr>
  </w:style>
  <w:style w:type="character" w:default="1" w:styleId="8">
    <w:name w:val="Default Paragraph Font"/>
    <w:semiHidden/>
    <w:qFormat/>
    <w:uiPriority w:val="99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6">
    <w:name w:val="Normal (Web)"/>
    <w:basedOn w:val="1"/>
    <w:semiHidden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customStyle="1" w:styleId="9">
    <w:name w:val="Heading 1 Char"/>
    <w:basedOn w:val="8"/>
    <w:link w:val="2"/>
    <w:qFormat/>
    <w:uiPriority w:val="9"/>
    <w:rPr>
      <w:rFonts w:ascii="Calibri" w:hAnsi="Calibri"/>
      <w:b/>
      <w:bCs/>
      <w:kern w:val="44"/>
      <w:sz w:val="44"/>
      <w:szCs w:val="44"/>
    </w:rPr>
  </w:style>
  <w:style w:type="character" w:customStyle="1" w:styleId="10">
    <w:name w:val="Heading 2 Char"/>
    <w:basedOn w:val="8"/>
    <w:link w:val="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11">
    <w:name w:val="p0"/>
    <w:basedOn w:val="1"/>
    <w:qFormat/>
    <w:uiPriority w:val="99"/>
    <w:rPr>
      <w:kern w:val="0"/>
    </w:rPr>
  </w:style>
  <w:style w:type="character" w:customStyle="1" w:styleId="12">
    <w:name w:val="Header Char"/>
    <w:basedOn w:val="8"/>
    <w:link w:val="5"/>
    <w:semiHidden/>
    <w:qFormat/>
    <w:uiPriority w:val="99"/>
    <w:rPr>
      <w:rFonts w:ascii="Calibri" w:hAnsi="Calibri"/>
      <w:sz w:val="18"/>
      <w:szCs w:val="18"/>
    </w:rPr>
  </w:style>
  <w:style w:type="character" w:customStyle="1" w:styleId="13">
    <w:name w:val="Footer Char"/>
    <w:basedOn w:val="8"/>
    <w:link w:val="4"/>
    <w:semiHidden/>
    <w:qFormat/>
    <w:uiPriority w:val="99"/>
    <w:rPr>
      <w:rFonts w:ascii="Calibri" w:hAnsi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Kingsoft</Company>
  <Pages>3</Pages>
  <Words>841</Words>
  <Characters>868</Characters>
  <Lines>0</Lines>
  <Paragraphs>0</Paragraphs>
  <TotalTime>1</TotalTime>
  <ScaleCrop>false</ScaleCrop>
  <LinksUpToDate>false</LinksUpToDate>
  <CharactersWithSpaces>919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2021-11-20T08:45:00Z</dcterms:created>
  <dc:creator>zhaoxinlei</dc:creator>
  <cp:lastModifiedBy>水木清华</cp:lastModifiedBy>
  <cp:lastPrinted>2024-06-07T09:20:00Z</cp:lastPrinted>
  <dcterms:modified xsi:type="dcterms:W3CDTF">2024-07-29T09:42:01Z</dcterms:modified>
  <dc:title>内黄县教育局文件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CD2EC4A2E8DB46FFA58BA95A5DF79A28</vt:lpwstr>
  </property>
</Properties>
</file>